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B7776" w14:textId="77777777" w:rsidR="006D0067" w:rsidRPr="006D0067" w:rsidRDefault="006D0067" w:rsidP="006D0067">
      <w:pPr>
        <w:rPr>
          <w:sz w:val="24"/>
          <w:szCs w:val="24"/>
        </w:rPr>
      </w:pPr>
      <w:r w:rsidRPr="006D0067">
        <w:rPr>
          <w:b/>
          <w:bCs/>
          <w:sz w:val="24"/>
          <w:szCs w:val="24"/>
        </w:rPr>
        <w:t>Doelen van de discussievragen:</w:t>
      </w:r>
      <w:r w:rsidRPr="006D0067">
        <w:rPr>
          <w:sz w:val="24"/>
          <w:szCs w:val="24"/>
        </w:rPr>
        <w:t xml:space="preserve"> Zorgen dat alle studenten voorbereid zijn op en de experimenten van de dag begrijpen, en hoe deze passen binnen de algemene doelen van de </w:t>
      </w:r>
      <w:proofErr w:type="spellStart"/>
      <w:r w:rsidRPr="006D0067">
        <w:rPr>
          <w:sz w:val="24"/>
          <w:szCs w:val="24"/>
        </w:rPr>
        <w:t>labreeks</w:t>
      </w:r>
      <w:proofErr w:type="spellEnd"/>
      <w:r w:rsidRPr="006D0067">
        <w:rPr>
          <w:sz w:val="24"/>
          <w:szCs w:val="24"/>
        </w:rPr>
        <w:t>.</w:t>
      </w:r>
    </w:p>
    <w:p w14:paraId="3D92A4C3" w14:textId="77777777" w:rsidR="006D0067" w:rsidRPr="006D0067" w:rsidRDefault="006D0067" w:rsidP="006D0067">
      <w:pPr>
        <w:rPr>
          <w:sz w:val="24"/>
          <w:szCs w:val="24"/>
        </w:rPr>
      </w:pPr>
      <w:r w:rsidRPr="006D0067">
        <w:rPr>
          <w:b/>
          <w:bCs/>
          <w:sz w:val="24"/>
          <w:szCs w:val="24"/>
        </w:rPr>
        <w:t>Instructies voor de voorbespreking vragen:</w:t>
      </w:r>
      <w:r w:rsidRPr="006D0067">
        <w:rPr>
          <w:sz w:val="24"/>
          <w:szCs w:val="24"/>
        </w:rPr>
        <w:t xml:space="preserve"> Maak een kopie van dit document, bekijk het </w:t>
      </w:r>
      <w:proofErr w:type="spellStart"/>
      <w:r w:rsidRPr="006D0067">
        <w:rPr>
          <w:sz w:val="24"/>
          <w:szCs w:val="24"/>
        </w:rPr>
        <w:t>labhandboek</w:t>
      </w:r>
      <w:proofErr w:type="spellEnd"/>
      <w:r w:rsidRPr="006D0067">
        <w:rPr>
          <w:sz w:val="24"/>
          <w:szCs w:val="24"/>
        </w:rPr>
        <w:t xml:space="preserve"> en beantwoord de volgende vragen zelfstandig met behulp van beschikbare bronnen uit het lab en/of de colleges. Dien een .</w:t>
      </w:r>
      <w:proofErr w:type="spellStart"/>
      <w:r w:rsidRPr="006D0067">
        <w:rPr>
          <w:sz w:val="24"/>
          <w:szCs w:val="24"/>
        </w:rPr>
        <w:t>doc</w:t>
      </w:r>
      <w:proofErr w:type="spellEnd"/>
      <w:r w:rsidRPr="006D0067">
        <w:rPr>
          <w:sz w:val="24"/>
          <w:szCs w:val="24"/>
        </w:rPr>
        <w:t>/.</w:t>
      </w:r>
      <w:proofErr w:type="spellStart"/>
      <w:r w:rsidRPr="006D0067">
        <w:rPr>
          <w:sz w:val="24"/>
          <w:szCs w:val="24"/>
        </w:rPr>
        <w:t>docx</w:t>
      </w:r>
      <w:proofErr w:type="spellEnd"/>
      <w:r w:rsidRPr="006D0067">
        <w:rPr>
          <w:sz w:val="24"/>
          <w:szCs w:val="24"/>
        </w:rPr>
        <w:t xml:space="preserve"> of .pdf versie van je antwoorden in bij de Voorbespreking Vragen Opdracht op Sakai vóór de start van het lab.</w:t>
      </w:r>
    </w:p>
    <w:p w14:paraId="3DC79DD6" w14:textId="77777777" w:rsidR="006D0067" w:rsidRPr="006D0067" w:rsidRDefault="006D0067" w:rsidP="006D0067">
      <w:pPr>
        <w:rPr>
          <w:sz w:val="24"/>
          <w:szCs w:val="24"/>
        </w:rPr>
      </w:pPr>
      <w:r w:rsidRPr="006D0067">
        <w:rPr>
          <w:b/>
          <w:bCs/>
          <w:sz w:val="24"/>
          <w:szCs w:val="24"/>
        </w:rPr>
        <w:t>Instructies voor de discussievragen in het lab:</w:t>
      </w:r>
      <w:r w:rsidRPr="006D0067">
        <w:rPr>
          <w:sz w:val="24"/>
          <w:szCs w:val="24"/>
        </w:rPr>
        <w:t xml:space="preserve"> In groepen van 3-4 studenten, deel je individuele antwoorden op elke vraag, reflecteer op eventuele verschillen tussen de antwoorden en </w:t>
      </w:r>
      <w:proofErr w:type="spellStart"/>
      <w:r w:rsidRPr="006D0067">
        <w:rPr>
          <w:sz w:val="24"/>
          <w:szCs w:val="24"/>
        </w:rPr>
        <w:t>syntheseer</w:t>
      </w:r>
      <w:proofErr w:type="spellEnd"/>
      <w:r w:rsidRPr="006D0067">
        <w:rPr>
          <w:sz w:val="24"/>
          <w:szCs w:val="24"/>
        </w:rPr>
        <w:t xml:space="preserve"> je gedachten om tot definitieve antwoorden te komen. Je groep zal dan een papieren versie van de vragen en antwoorden inleveren bij je instructeur.</w:t>
      </w:r>
    </w:p>
    <w:p w14:paraId="2DFF0225" w14:textId="77777777" w:rsidR="006D0067" w:rsidRPr="006D0067" w:rsidRDefault="006D0067" w:rsidP="006D0067">
      <w:pPr>
        <w:rPr>
          <w:sz w:val="24"/>
          <w:szCs w:val="24"/>
        </w:rPr>
      </w:pPr>
      <w:r w:rsidRPr="006D0067">
        <w:rPr>
          <w:b/>
          <w:bCs/>
          <w:sz w:val="24"/>
          <w:szCs w:val="24"/>
        </w:rPr>
        <w:t>Beoordeling:</w:t>
      </w:r>
      <w:r w:rsidRPr="006D0067">
        <w:rPr>
          <w:sz w:val="24"/>
          <w:szCs w:val="24"/>
        </w:rPr>
        <w:t> Elke student verdient 1 punt voor het zelfstandig voltooien en indienen van de opdracht vóór de start van het lab, en de groep kan tot 2 extra punten verdienen voor de antwoorden in het lab, gebaseerd op de nauwkeurigheid en volledigheid van de antwoorden. Dus, elke voorbespreking vragen opdracht is in totaal 3 punten waard. Als je je individuele antwoorden niet vóór de les indient, of niet op tijd in de les arriveert voor de discussie, kom je die week niet in aanmerking voor punten.</w:t>
      </w:r>
    </w:p>
    <w:p w14:paraId="2B021265" w14:textId="77777777" w:rsidR="006D0067" w:rsidRPr="006D0067" w:rsidRDefault="006D0067" w:rsidP="006D0067">
      <w:pPr>
        <w:rPr>
          <w:sz w:val="24"/>
          <w:szCs w:val="24"/>
        </w:rPr>
      </w:pPr>
      <w:r w:rsidRPr="006D0067">
        <w:rPr>
          <w:sz w:val="24"/>
          <w:szCs w:val="24"/>
        </w:rPr>
        <w:pict w14:anchorId="2F500062">
          <v:rect id="_x0000_i1031" style="width:0;height:1.5pt" o:hrstd="t" o:hrnoshade="t" o:hr="t" fillcolor="#111" stroked="f"/>
        </w:pict>
      </w:r>
    </w:p>
    <w:p w14:paraId="09887513" w14:textId="77777777" w:rsidR="006D0067" w:rsidRPr="006D0067" w:rsidRDefault="006D0067" w:rsidP="006D0067">
      <w:pPr>
        <w:rPr>
          <w:sz w:val="24"/>
          <w:szCs w:val="24"/>
        </w:rPr>
      </w:pPr>
      <w:r w:rsidRPr="006D0067">
        <w:rPr>
          <w:b/>
          <w:bCs/>
          <w:sz w:val="24"/>
          <w:szCs w:val="24"/>
        </w:rPr>
        <w:t>Discussievragen</w:t>
      </w:r>
    </w:p>
    <w:p w14:paraId="53001F36" w14:textId="77777777" w:rsidR="006D0067" w:rsidRPr="006D0067" w:rsidRDefault="006D0067" w:rsidP="006D0067">
      <w:pPr>
        <w:rPr>
          <w:sz w:val="24"/>
          <w:szCs w:val="24"/>
        </w:rPr>
      </w:pPr>
      <w:r w:rsidRPr="006D0067">
        <w:rPr>
          <w:b/>
          <w:bCs/>
          <w:sz w:val="24"/>
          <w:szCs w:val="24"/>
        </w:rPr>
        <w:t>Naam/namen:</w:t>
      </w:r>
    </w:p>
    <w:p w14:paraId="46BA3521" w14:textId="77777777" w:rsidR="006D0067" w:rsidRPr="006D0067" w:rsidRDefault="006D0067" w:rsidP="006D0067">
      <w:pPr>
        <w:numPr>
          <w:ilvl w:val="0"/>
          <w:numId w:val="1"/>
        </w:numPr>
        <w:rPr>
          <w:sz w:val="24"/>
          <w:szCs w:val="24"/>
        </w:rPr>
      </w:pPr>
      <w:r w:rsidRPr="006D0067">
        <w:rPr>
          <w:sz w:val="24"/>
          <w:szCs w:val="24"/>
        </w:rPr>
        <w:t>[vraag weggelaten, omdat deze betrekking had op de analyse van de experimenten van de vorige week]</w:t>
      </w:r>
    </w:p>
    <w:p w14:paraId="70951D02" w14:textId="77777777" w:rsidR="006D0067" w:rsidRPr="006D0067" w:rsidRDefault="006D0067" w:rsidP="006D0067">
      <w:pPr>
        <w:numPr>
          <w:ilvl w:val="0"/>
          <w:numId w:val="1"/>
        </w:numPr>
        <w:rPr>
          <w:sz w:val="24"/>
          <w:szCs w:val="24"/>
        </w:rPr>
      </w:pPr>
      <w:r w:rsidRPr="006D0067">
        <w:rPr>
          <w:sz w:val="24"/>
          <w:szCs w:val="24"/>
        </w:rPr>
        <w:t xml:space="preserve">Je test de activiteit van een enzym in aanwezigheid of afwezigheid van een chemische stof X. Je bepaalt dat wanneer X aanwezig is, de Km van het enzym hetzelfde blijft, maar de </w:t>
      </w:r>
      <w:proofErr w:type="spellStart"/>
      <w:r w:rsidRPr="006D0067">
        <w:rPr>
          <w:sz w:val="24"/>
          <w:szCs w:val="24"/>
        </w:rPr>
        <w:t>Vmax</w:t>
      </w:r>
      <w:proofErr w:type="spellEnd"/>
      <w:r w:rsidRPr="006D0067">
        <w:rPr>
          <w:sz w:val="24"/>
          <w:szCs w:val="24"/>
        </w:rPr>
        <w:t xml:space="preserve"> verandert. Je voorspelt dat chemische stof X werkt via: a. Niet-competitieve inhibitie b. Competitieve inhibitie c. </w:t>
      </w:r>
      <w:proofErr w:type="spellStart"/>
      <w:r w:rsidRPr="006D0067">
        <w:rPr>
          <w:sz w:val="24"/>
          <w:szCs w:val="24"/>
        </w:rPr>
        <w:t>Oncompetitieve</w:t>
      </w:r>
      <w:proofErr w:type="spellEnd"/>
      <w:r w:rsidRPr="006D0067">
        <w:rPr>
          <w:sz w:val="24"/>
          <w:szCs w:val="24"/>
        </w:rPr>
        <w:t xml:space="preserve"> inhibitie d. Gemengde inhibitie</w:t>
      </w:r>
    </w:p>
    <w:p w14:paraId="2386D6C1" w14:textId="77777777" w:rsidR="006D0067" w:rsidRPr="006D0067" w:rsidRDefault="006D0067" w:rsidP="006D0067">
      <w:pPr>
        <w:numPr>
          <w:ilvl w:val="0"/>
          <w:numId w:val="1"/>
        </w:numPr>
        <w:rPr>
          <w:sz w:val="24"/>
          <w:szCs w:val="24"/>
        </w:rPr>
      </w:pPr>
      <w:r w:rsidRPr="006D0067">
        <w:rPr>
          <w:sz w:val="24"/>
          <w:szCs w:val="24"/>
        </w:rPr>
        <w:t xml:space="preserve">De Michaelis-Menten plot en </w:t>
      </w:r>
      <w:proofErr w:type="spellStart"/>
      <w:r w:rsidRPr="006D0067">
        <w:rPr>
          <w:sz w:val="24"/>
          <w:szCs w:val="24"/>
        </w:rPr>
        <w:t>Lineweaver-Burk</w:t>
      </w:r>
      <w:proofErr w:type="spellEnd"/>
      <w:r w:rsidRPr="006D0067">
        <w:rPr>
          <w:sz w:val="24"/>
          <w:szCs w:val="24"/>
        </w:rPr>
        <w:t xml:space="preserve"> plot zijn twee verschillende grafische weergaven van dezelfde data. a. Teken een representatieve grafiek met correct gelabelde assen voor elk van de verschillende soorten plots. Label </w:t>
      </w:r>
      <w:proofErr w:type="spellStart"/>
      <w:r w:rsidRPr="006D0067">
        <w:rPr>
          <w:sz w:val="24"/>
          <w:szCs w:val="24"/>
        </w:rPr>
        <w:t>Vmax</w:t>
      </w:r>
      <w:proofErr w:type="spellEnd"/>
      <w:r w:rsidRPr="006D0067">
        <w:rPr>
          <w:sz w:val="24"/>
          <w:szCs w:val="24"/>
        </w:rPr>
        <w:t xml:space="preserve"> en Km op elk van je grafieken. b. Welke van deze grafieken stelt je in staat om definitief de Km te berekenen? Leg uit waarom.</w:t>
      </w:r>
    </w:p>
    <w:p w14:paraId="06E97BDD" w14:textId="77777777" w:rsidR="006D0067" w:rsidRPr="006D0067" w:rsidRDefault="006D0067" w:rsidP="006D0067">
      <w:pPr>
        <w:numPr>
          <w:ilvl w:val="0"/>
          <w:numId w:val="1"/>
        </w:numPr>
        <w:rPr>
          <w:sz w:val="24"/>
          <w:szCs w:val="24"/>
        </w:rPr>
      </w:pPr>
      <w:r w:rsidRPr="006D0067">
        <w:rPr>
          <w:sz w:val="24"/>
          <w:szCs w:val="24"/>
        </w:rPr>
        <w:t>Voltooi een anonieme enquête om de effectiviteit van het LEGO-model van enzymactiviteit te beoordelen, uitgevoerd aan het einde van Lab 4. We zullen de conclusies en kanttekeningen van deze activiteit bespreken aan het begin van Lab 5.</w:t>
      </w:r>
    </w:p>
    <w:p w14:paraId="268EAF6D" w14:textId="77777777" w:rsidR="00396193" w:rsidRPr="00AA5412" w:rsidRDefault="00396193">
      <w:pPr>
        <w:rPr>
          <w:sz w:val="24"/>
          <w:szCs w:val="24"/>
        </w:rPr>
      </w:pPr>
    </w:p>
    <w:sectPr w:rsidR="00396193" w:rsidRPr="00AA54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703BC2"/>
    <w:multiLevelType w:val="multilevel"/>
    <w:tmpl w:val="82FED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7671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67"/>
    <w:rsid w:val="00084D62"/>
    <w:rsid w:val="00274B08"/>
    <w:rsid w:val="00396193"/>
    <w:rsid w:val="006D0067"/>
    <w:rsid w:val="00AA54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5734F"/>
  <w15:chartTrackingRefBased/>
  <w15:docId w15:val="{8F586893-693E-40D1-93F7-0B62E6E46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D00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6D00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6D0067"/>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6D0067"/>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6D0067"/>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6D006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D006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D006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D006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D006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6D006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6D0067"/>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6D0067"/>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6D0067"/>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6D006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D006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D006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D0067"/>
    <w:rPr>
      <w:rFonts w:eastAsiaTheme="majorEastAsia" w:cstheme="majorBidi"/>
      <w:color w:val="272727" w:themeColor="text1" w:themeTint="D8"/>
    </w:rPr>
  </w:style>
  <w:style w:type="paragraph" w:styleId="Titel">
    <w:name w:val="Title"/>
    <w:basedOn w:val="Standaard"/>
    <w:next w:val="Standaard"/>
    <w:link w:val="TitelChar"/>
    <w:uiPriority w:val="10"/>
    <w:qFormat/>
    <w:rsid w:val="006D00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D006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D006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D006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D006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D0067"/>
    <w:rPr>
      <w:i/>
      <w:iCs/>
      <w:color w:val="404040" w:themeColor="text1" w:themeTint="BF"/>
    </w:rPr>
  </w:style>
  <w:style w:type="paragraph" w:styleId="Lijstalinea">
    <w:name w:val="List Paragraph"/>
    <w:basedOn w:val="Standaard"/>
    <w:uiPriority w:val="34"/>
    <w:qFormat/>
    <w:rsid w:val="006D0067"/>
    <w:pPr>
      <w:ind w:left="720"/>
      <w:contextualSpacing/>
    </w:pPr>
  </w:style>
  <w:style w:type="character" w:styleId="Intensievebenadrukking">
    <w:name w:val="Intense Emphasis"/>
    <w:basedOn w:val="Standaardalinea-lettertype"/>
    <w:uiPriority w:val="21"/>
    <w:qFormat/>
    <w:rsid w:val="006D0067"/>
    <w:rPr>
      <w:i/>
      <w:iCs/>
      <w:color w:val="2F5496" w:themeColor="accent1" w:themeShade="BF"/>
    </w:rPr>
  </w:style>
  <w:style w:type="paragraph" w:styleId="Duidelijkcitaat">
    <w:name w:val="Intense Quote"/>
    <w:basedOn w:val="Standaard"/>
    <w:next w:val="Standaard"/>
    <w:link w:val="DuidelijkcitaatChar"/>
    <w:uiPriority w:val="30"/>
    <w:qFormat/>
    <w:rsid w:val="006D00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6D0067"/>
    <w:rPr>
      <w:i/>
      <w:iCs/>
      <w:color w:val="2F5496" w:themeColor="accent1" w:themeShade="BF"/>
    </w:rPr>
  </w:style>
  <w:style w:type="character" w:styleId="Intensieveverwijzing">
    <w:name w:val="Intense Reference"/>
    <w:basedOn w:val="Standaardalinea-lettertype"/>
    <w:uiPriority w:val="32"/>
    <w:qFormat/>
    <w:rsid w:val="006D006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61651">
      <w:bodyDiv w:val="1"/>
      <w:marLeft w:val="0"/>
      <w:marRight w:val="0"/>
      <w:marTop w:val="0"/>
      <w:marBottom w:val="0"/>
      <w:divBdr>
        <w:top w:val="none" w:sz="0" w:space="0" w:color="auto"/>
        <w:left w:val="none" w:sz="0" w:space="0" w:color="auto"/>
        <w:bottom w:val="none" w:sz="0" w:space="0" w:color="auto"/>
        <w:right w:val="none" w:sz="0" w:space="0" w:color="auto"/>
      </w:divBdr>
    </w:div>
    <w:div w:id="126773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2061</Characters>
  <Application>Microsoft Office Word</Application>
  <DocSecurity>0</DocSecurity>
  <Lines>17</Lines>
  <Paragraphs>4</Paragraphs>
  <ScaleCrop>false</ScaleCrop>
  <Company>Hogeschool Utrecht</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Koren</dc:creator>
  <cp:keywords/>
  <dc:description/>
  <cp:lastModifiedBy>Mark Koren</cp:lastModifiedBy>
  <cp:revision>2</cp:revision>
  <dcterms:created xsi:type="dcterms:W3CDTF">2024-10-04T13:05:00Z</dcterms:created>
  <dcterms:modified xsi:type="dcterms:W3CDTF">2024-10-04T13:05:00Z</dcterms:modified>
</cp:coreProperties>
</file>